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8" w:type="dxa"/>
        <w:tblCellMar>
          <w:top w:w="15" w:type="dxa"/>
          <w:left w:w="15" w:type="dxa"/>
          <w:bottom w:w="15" w:type="dxa"/>
          <w:right w:w="15" w:type="dxa"/>
        </w:tblCellMar>
        <w:tblLook w:val="04A0" w:firstRow="1" w:lastRow="0" w:firstColumn="1" w:lastColumn="0" w:noHBand="0" w:noVBand="1"/>
      </w:tblPr>
      <w:tblGrid>
        <w:gridCol w:w="9064"/>
      </w:tblGrid>
      <w:tr w:rsidR="00DE5194" w:rsidRPr="00DE5194" w14:paraId="3236BF21" w14:textId="77777777" w:rsidTr="00DE5194">
        <w:trPr>
          <w:trHeight w:val="958"/>
        </w:trPr>
        <w:tc>
          <w:tcPr>
            <w:tcW w:w="104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BE765DD" w14:textId="77777777" w:rsidR="00DE5194" w:rsidRPr="00DE5194" w:rsidRDefault="00DE5194" w:rsidP="00DE5194">
            <w:pPr>
              <w:spacing w:after="0" w:line="240" w:lineRule="auto"/>
              <w:rPr>
                <w:rFonts w:ascii="Times New Roman" w:eastAsia="Times New Roman" w:hAnsi="Times New Roman" w:cs="Times New Roman"/>
                <w:color w:val="000000"/>
                <w:kern w:val="0"/>
                <w:sz w:val="20"/>
                <w:szCs w:val="20"/>
                <w:lang w:eastAsia="en-GB"/>
                <w14:ligatures w14:val="none"/>
              </w:rPr>
            </w:pPr>
            <w:r w:rsidRPr="00DE5194">
              <w:rPr>
                <w:rFonts w:ascii="Arial" w:eastAsia="Times New Roman" w:hAnsi="Arial" w:cs="Arial"/>
                <w:b/>
                <w:bCs/>
                <w:color w:val="000000"/>
                <w:kern w:val="0"/>
                <w:sz w:val="28"/>
                <w:szCs w:val="28"/>
                <w:lang w:eastAsia="en-GB"/>
                <w14:ligatures w14:val="none"/>
              </w:rPr>
              <w:t>DESIGN AND MANUFACTURE              Higher</w:t>
            </w:r>
          </w:p>
          <w:p w14:paraId="573BAE85" w14:textId="77777777" w:rsidR="00DE5194" w:rsidRPr="00DE5194" w:rsidRDefault="00DE5194" w:rsidP="00DE5194">
            <w:pPr>
              <w:spacing w:after="0" w:line="240" w:lineRule="auto"/>
              <w:rPr>
                <w:rFonts w:ascii="Times New Roman" w:eastAsia="Times New Roman" w:hAnsi="Times New Roman" w:cs="Times New Roman"/>
                <w:color w:val="000000"/>
                <w:kern w:val="0"/>
                <w:sz w:val="20"/>
                <w:szCs w:val="20"/>
                <w:lang w:eastAsia="en-GB"/>
                <w14:ligatures w14:val="none"/>
              </w:rPr>
            </w:pPr>
            <w:r w:rsidRPr="00DE5194">
              <w:rPr>
                <w:rFonts w:ascii="Arial" w:eastAsia="Times New Roman" w:hAnsi="Arial" w:cs="Arial"/>
                <w:b/>
                <w:bCs/>
                <w:color w:val="000000"/>
                <w:kern w:val="0"/>
                <w:sz w:val="20"/>
                <w:szCs w:val="20"/>
                <w:lang w:eastAsia="en-GB"/>
                <w14:ligatures w14:val="none"/>
              </w:rPr>
              <w:t>Design, Engineering &amp; Technology</w:t>
            </w:r>
          </w:p>
          <w:p w14:paraId="27A2F8FD" w14:textId="77777777" w:rsidR="00DE5194" w:rsidRPr="00DE5194" w:rsidRDefault="00DE5194" w:rsidP="00DE5194">
            <w:pPr>
              <w:spacing w:after="0" w:line="240" w:lineRule="auto"/>
              <w:ind w:left="50"/>
              <w:jc w:val="both"/>
              <w:rPr>
                <w:rFonts w:ascii="Times New Roman" w:eastAsia="Times New Roman" w:hAnsi="Times New Roman" w:cs="Times New Roman"/>
                <w:color w:val="000000"/>
                <w:kern w:val="0"/>
                <w:sz w:val="20"/>
                <w:szCs w:val="20"/>
                <w:lang w:eastAsia="en-GB"/>
                <w14:ligatures w14:val="none"/>
              </w:rPr>
            </w:pPr>
            <w:r w:rsidRPr="00DE5194">
              <w:rPr>
                <w:rFonts w:ascii="Arial" w:eastAsia="Times New Roman" w:hAnsi="Arial" w:cs="Arial"/>
                <w:b/>
                <w:bCs/>
                <w:color w:val="000000"/>
                <w:kern w:val="0"/>
                <w:sz w:val="24"/>
                <w:szCs w:val="24"/>
                <w:lang w:eastAsia="en-GB"/>
                <w14:ligatures w14:val="none"/>
              </w:rPr>
              <w:t>        </w:t>
            </w:r>
          </w:p>
        </w:tc>
      </w:tr>
      <w:tr w:rsidR="00DE5194" w:rsidRPr="00DE5194" w14:paraId="3FBB43F9" w14:textId="77777777" w:rsidTr="00DE5194">
        <w:trPr>
          <w:trHeight w:val="958"/>
        </w:trPr>
        <w:tc>
          <w:tcPr>
            <w:tcW w:w="104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94F17D2" w14:textId="77777777" w:rsidR="00DE5194" w:rsidRPr="00DE5194" w:rsidRDefault="00DE5194" w:rsidP="00DE5194">
            <w:pPr>
              <w:spacing w:after="0" w:line="240" w:lineRule="auto"/>
              <w:rPr>
                <w:rFonts w:ascii="Times New Roman" w:eastAsia="Times New Roman" w:hAnsi="Times New Roman" w:cs="Times New Roman"/>
                <w:color w:val="000000"/>
                <w:kern w:val="0"/>
                <w:sz w:val="20"/>
                <w:szCs w:val="20"/>
                <w:lang w:eastAsia="en-GB"/>
                <w14:ligatures w14:val="none"/>
              </w:rPr>
            </w:pPr>
            <w:r w:rsidRPr="00DE5194">
              <w:rPr>
                <w:rFonts w:ascii="Arial" w:eastAsia="Times New Roman" w:hAnsi="Arial" w:cs="Arial"/>
                <w:b/>
                <w:bCs/>
                <w:color w:val="000000"/>
                <w:kern w:val="0"/>
                <w:lang w:eastAsia="en-GB"/>
                <w14:ligatures w14:val="none"/>
              </w:rPr>
              <w:t>What are the aims of this course?</w:t>
            </w:r>
          </w:p>
          <w:p w14:paraId="6A51D463" w14:textId="77777777" w:rsidR="00DE5194" w:rsidRPr="00DE5194" w:rsidRDefault="00DE5194" w:rsidP="00DE5194">
            <w:pPr>
              <w:spacing w:after="0" w:line="240" w:lineRule="auto"/>
              <w:rPr>
                <w:rFonts w:ascii="Times New Roman" w:eastAsia="Times New Roman" w:hAnsi="Times New Roman" w:cs="Times New Roman"/>
                <w:color w:val="000000"/>
                <w:kern w:val="0"/>
                <w:sz w:val="20"/>
                <w:szCs w:val="20"/>
                <w:lang w:eastAsia="en-GB"/>
                <w14:ligatures w14:val="none"/>
              </w:rPr>
            </w:pPr>
            <w:r w:rsidRPr="00DE5194">
              <w:rPr>
                <w:rFonts w:ascii="Arial" w:eastAsia="Times New Roman" w:hAnsi="Arial" w:cs="Arial"/>
                <w:color w:val="000000"/>
                <w:kern w:val="0"/>
                <w:sz w:val="20"/>
                <w:szCs w:val="20"/>
                <w:lang w:eastAsia="en-GB"/>
                <w14:ligatures w14:val="none"/>
              </w:rPr>
              <w:t>The aims of this course are to enable learners to develop:</w:t>
            </w:r>
          </w:p>
          <w:p w14:paraId="604DD8F7" w14:textId="77777777" w:rsidR="00DE5194" w:rsidRPr="00DE5194" w:rsidRDefault="00DE5194" w:rsidP="00DE5194">
            <w:pPr>
              <w:numPr>
                <w:ilvl w:val="0"/>
                <w:numId w:val="1"/>
              </w:numPr>
              <w:spacing w:before="100" w:beforeAutospacing="1" w:after="100" w:afterAutospacing="1" w:line="240" w:lineRule="auto"/>
              <w:ind w:left="1440"/>
              <w:rPr>
                <w:rFonts w:ascii="Times New Roman" w:eastAsia="Times New Roman" w:hAnsi="Times New Roman" w:cs="Times New Roman"/>
                <w:color w:val="000000"/>
                <w:kern w:val="0"/>
                <w:sz w:val="20"/>
                <w:szCs w:val="20"/>
                <w:lang w:eastAsia="en-GB"/>
                <w14:ligatures w14:val="none"/>
              </w:rPr>
            </w:pPr>
            <w:r w:rsidRPr="00DE5194">
              <w:rPr>
                <w:rFonts w:ascii="Arial" w:eastAsia="Times New Roman" w:hAnsi="Arial" w:cs="Arial"/>
                <w:color w:val="000000"/>
                <w:kern w:val="0"/>
                <w:sz w:val="20"/>
                <w:szCs w:val="20"/>
                <w:lang w:eastAsia="en-GB"/>
                <w14:ligatures w14:val="none"/>
              </w:rPr>
              <w:t>research skills</w:t>
            </w:r>
          </w:p>
          <w:p w14:paraId="2589775D" w14:textId="77777777" w:rsidR="00DE5194" w:rsidRPr="00DE5194" w:rsidRDefault="00DE5194" w:rsidP="00DE5194">
            <w:pPr>
              <w:numPr>
                <w:ilvl w:val="0"/>
                <w:numId w:val="1"/>
              </w:numPr>
              <w:spacing w:before="100" w:beforeAutospacing="1" w:after="100" w:afterAutospacing="1" w:line="240" w:lineRule="auto"/>
              <w:ind w:left="1440"/>
              <w:rPr>
                <w:rFonts w:ascii="Times New Roman" w:eastAsia="Times New Roman" w:hAnsi="Times New Roman" w:cs="Times New Roman"/>
                <w:color w:val="000000"/>
                <w:kern w:val="0"/>
                <w:sz w:val="20"/>
                <w:szCs w:val="20"/>
                <w:lang w:eastAsia="en-GB"/>
                <w14:ligatures w14:val="none"/>
              </w:rPr>
            </w:pPr>
            <w:r w:rsidRPr="00DE5194">
              <w:rPr>
                <w:rFonts w:ascii="Arial" w:eastAsia="Times New Roman" w:hAnsi="Arial" w:cs="Arial"/>
                <w:color w:val="000000"/>
                <w:kern w:val="0"/>
                <w:sz w:val="20"/>
                <w:szCs w:val="20"/>
                <w:lang w:eastAsia="en-GB"/>
                <w14:ligatures w14:val="none"/>
              </w:rPr>
              <w:t>idea generation techniques</w:t>
            </w:r>
          </w:p>
          <w:p w14:paraId="25B4F963" w14:textId="77777777" w:rsidR="00DE5194" w:rsidRPr="00DE5194" w:rsidRDefault="00DE5194" w:rsidP="00DE5194">
            <w:pPr>
              <w:numPr>
                <w:ilvl w:val="0"/>
                <w:numId w:val="1"/>
              </w:numPr>
              <w:spacing w:before="100" w:beforeAutospacing="1" w:after="100" w:afterAutospacing="1" w:line="240" w:lineRule="auto"/>
              <w:ind w:left="1440"/>
              <w:rPr>
                <w:rFonts w:ascii="Times New Roman" w:eastAsia="Times New Roman" w:hAnsi="Times New Roman" w:cs="Times New Roman"/>
                <w:color w:val="000000"/>
                <w:kern w:val="0"/>
                <w:sz w:val="20"/>
                <w:szCs w:val="20"/>
                <w:lang w:eastAsia="en-GB"/>
                <w14:ligatures w14:val="none"/>
              </w:rPr>
            </w:pPr>
            <w:r w:rsidRPr="00DE5194">
              <w:rPr>
                <w:rFonts w:ascii="Arial" w:eastAsia="Times New Roman" w:hAnsi="Arial" w:cs="Arial"/>
                <w:color w:val="000000"/>
                <w:kern w:val="0"/>
                <w:sz w:val="20"/>
                <w:szCs w:val="20"/>
                <w:lang w:eastAsia="en-GB"/>
                <w14:ligatures w14:val="none"/>
              </w:rPr>
              <w:t xml:space="preserve">the ability to read drawings and </w:t>
            </w:r>
            <w:proofErr w:type="gramStart"/>
            <w:r w:rsidRPr="00DE5194">
              <w:rPr>
                <w:rFonts w:ascii="Arial" w:eastAsia="Times New Roman" w:hAnsi="Arial" w:cs="Arial"/>
                <w:color w:val="000000"/>
                <w:kern w:val="0"/>
                <w:sz w:val="20"/>
                <w:szCs w:val="20"/>
                <w:lang w:eastAsia="en-GB"/>
                <w14:ligatures w14:val="none"/>
              </w:rPr>
              <w:t>diagrams</w:t>
            </w:r>
            <w:proofErr w:type="gramEnd"/>
          </w:p>
          <w:p w14:paraId="2AD01333" w14:textId="77777777" w:rsidR="00DE5194" w:rsidRPr="00DE5194" w:rsidRDefault="00DE5194" w:rsidP="00DE5194">
            <w:pPr>
              <w:numPr>
                <w:ilvl w:val="0"/>
                <w:numId w:val="1"/>
              </w:numPr>
              <w:spacing w:before="100" w:beforeAutospacing="1" w:after="100" w:afterAutospacing="1" w:line="240" w:lineRule="auto"/>
              <w:ind w:left="1440"/>
              <w:rPr>
                <w:rFonts w:ascii="Times New Roman" w:eastAsia="Times New Roman" w:hAnsi="Times New Roman" w:cs="Times New Roman"/>
                <w:color w:val="000000"/>
                <w:kern w:val="0"/>
                <w:sz w:val="20"/>
                <w:szCs w:val="20"/>
                <w:lang w:eastAsia="en-GB"/>
                <w14:ligatures w14:val="none"/>
              </w:rPr>
            </w:pPr>
            <w:r w:rsidRPr="00DE5194">
              <w:rPr>
                <w:rFonts w:ascii="Arial" w:eastAsia="Times New Roman" w:hAnsi="Arial" w:cs="Arial"/>
                <w:color w:val="000000"/>
                <w:kern w:val="0"/>
                <w:sz w:val="20"/>
                <w:szCs w:val="20"/>
                <w:lang w:eastAsia="en-GB"/>
                <w14:ligatures w14:val="none"/>
              </w:rPr>
              <w:t xml:space="preserve">the ability to communicate design ideas and practical </w:t>
            </w:r>
            <w:proofErr w:type="gramStart"/>
            <w:r w:rsidRPr="00DE5194">
              <w:rPr>
                <w:rFonts w:ascii="Arial" w:eastAsia="Times New Roman" w:hAnsi="Arial" w:cs="Arial"/>
                <w:color w:val="000000"/>
                <w:kern w:val="0"/>
                <w:sz w:val="20"/>
                <w:szCs w:val="20"/>
                <w:lang w:eastAsia="en-GB"/>
                <w14:ligatures w14:val="none"/>
              </w:rPr>
              <w:t>details</w:t>
            </w:r>
            <w:proofErr w:type="gramEnd"/>
          </w:p>
          <w:p w14:paraId="0B7D42E7" w14:textId="77777777" w:rsidR="00DE5194" w:rsidRPr="00DE5194" w:rsidRDefault="00DE5194" w:rsidP="00DE5194">
            <w:pPr>
              <w:numPr>
                <w:ilvl w:val="0"/>
                <w:numId w:val="1"/>
              </w:numPr>
              <w:spacing w:before="100" w:beforeAutospacing="1" w:after="100" w:afterAutospacing="1" w:line="240" w:lineRule="auto"/>
              <w:ind w:left="1440"/>
              <w:rPr>
                <w:rFonts w:ascii="Times New Roman" w:eastAsia="Times New Roman" w:hAnsi="Times New Roman" w:cs="Times New Roman"/>
                <w:color w:val="000000"/>
                <w:kern w:val="0"/>
                <w:sz w:val="20"/>
                <w:szCs w:val="20"/>
                <w:lang w:eastAsia="en-GB"/>
                <w14:ligatures w14:val="none"/>
              </w:rPr>
            </w:pPr>
            <w:r w:rsidRPr="00DE5194">
              <w:rPr>
                <w:rFonts w:ascii="Arial" w:eastAsia="Times New Roman" w:hAnsi="Arial" w:cs="Arial"/>
                <w:color w:val="000000"/>
                <w:kern w:val="0"/>
                <w:sz w:val="20"/>
                <w:szCs w:val="20"/>
                <w:lang w:eastAsia="en-GB"/>
                <w14:ligatures w14:val="none"/>
              </w:rPr>
              <w:t xml:space="preserve">the ability to evaluate and apply both tangible and subjective </w:t>
            </w:r>
            <w:proofErr w:type="gramStart"/>
            <w:r w:rsidRPr="00DE5194">
              <w:rPr>
                <w:rFonts w:ascii="Arial" w:eastAsia="Times New Roman" w:hAnsi="Arial" w:cs="Arial"/>
                <w:color w:val="000000"/>
                <w:kern w:val="0"/>
                <w:sz w:val="20"/>
                <w:szCs w:val="20"/>
                <w:lang w:eastAsia="en-GB"/>
                <w14:ligatures w14:val="none"/>
              </w:rPr>
              <w:t>feedback</w:t>
            </w:r>
            <w:proofErr w:type="gramEnd"/>
          </w:p>
          <w:p w14:paraId="5F7C544F" w14:textId="77777777" w:rsidR="00DE5194" w:rsidRPr="00DE5194" w:rsidRDefault="00DE5194" w:rsidP="00DE5194">
            <w:pPr>
              <w:numPr>
                <w:ilvl w:val="0"/>
                <w:numId w:val="1"/>
              </w:numPr>
              <w:spacing w:before="100" w:beforeAutospacing="1" w:after="100" w:afterAutospacing="1" w:line="240" w:lineRule="auto"/>
              <w:ind w:left="1440"/>
              <w:rPr>
                <w:rFonts w:ascii="Times New Roman" w:eastAsia="Times New Roman" w:hAnsi="Times New Roman" w:cs="Times New Roman"/>
                <w:color w:val="000000"/>
                <w:kern w:val="0"/>
                <w:sz w:val="20"/>
                <w:szCs w:val="20"/>
                <w:lang w:eastAsia="en-GB"/>
                <w14:ligatures w14:val="none"/>
              </w:rPr>
            </w:pPr>
            <w:r w:rsidRPr="00DE5194">
              <w:rPr>
                <w:rFonts w:ascii="Arial" w:eastAsia="Times New Roman" w:hAnsi="Arial" w:cs="Arial"/>
                <w:color w:val="000000"/>
                <w:kern w:val="0"/>
                <w:sz w:val="20"/>
                <w:szCs w:val="20"/>
                <w:lang w:eastAsia="en-GB"/>
                <w14:ligatures w14:val="none"/>
              </w:rPr>
              <w:t>the ability to devise, plan and develop practical solutions to design opportunities</w:t>
            </w:r>
          </w:p>
        </w:tc>
      </w:tr>
      <w:tr w:rsidR="00DE5194" w:rsidRPr="00DE5194" w14:paraId="15FB0761" w14:textId="77777777" w:rsidTr="00DE5194">
        <w:trPr>
          <w:trHeight w:val="958"/>
        </w:trPr>
        <w:tc>
          <w:tcPr>
            <w:tcW w:w="104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E2B892B" w14:textId="77777777" w:rsidR="00DE5194" w:rsidRPr="00DE5194" w:rsidRDefault="00DE5194" w:rsidP="00DE5194">
            <w:pPr>
              <w:spacing w:after="0" w:line="240" w:lineRule="auto"/>
              <w:rPr>
                <w:rFonts w:ascii="Times New Roman" w:eastAsia="Times New Roman" w:hAnsi="Times New Roman" w:cs="Times New Roman"/>
                <w:color w:val="000000"/>
                <w:kern w:val="0"/>
                <w:sz w:val="20"/>
                <w:szCs w:val="20"/>
                <w:lang w:eastAsia="en-GB"/>
                <w14:ligatures w14:val="none"/>
              </w:rPr>
            </w:pPr>
            <w:r w:rsidRPr="00DE5194">
              <w:rPr>
                <w:rFonts w:ascii="Arial" w:eastAsia="Times New Roman" w:hAnsi="Arial" w:cs="Arial"/>
                <w:b/>
                <w:bCs/>
                <w:color w:val="000000"/>
                <w:kern w:val="0"/>
                <w:lang w:eastAsia="en-GB"/>
                <w14:ligatures w14:val="none"/>
              </w:rPr>
              <w:t>What are the recommended levels of entry for this course?</w:t>
            </w:r>
          </w:p>
          <w:p w14:paraId="3739E4B4" w14:textId="77777777" w:rsidR="00DE5194" w:rsidRPr="00DE5194" w:rsidRDefault="00DE5194" w:rsidP="00DE5194">
            <w:pPr>
              <w:spacing w:after="0" w:line="240" w:lineRule="auto"/>
              <w:rPr>
                <w:rFonts w:ascii="Times New Roman" w:eastAsia="Times New Roman" w:hAnsi="Times New Roman" w:cs="Times New Roman"/>
                <w:color w:val="000000"/>
                <w:kern w:val="0"/>
                <w:sz w:val="20"/>
                <w:szCs w:val="20"/>
                <w:lang w:eastAsia="en-GB"/>
                <w14:ligatures w14:val="none"/>
              </w:rPr>
            </w:pPr>
            <w:r w:rsidRPr="00DE5194">
              <w:rPr>
                <w:rFonts w:ascii="Arial" w:eastAsia="Times New Roman" w:hAnsi="Arial" w:cs="Arial"/>
                <w:color w:val="000000"/>
                <w:kern w:val="0"/>
                <w:sz w:val="20"/>
                <w:szCs w:val="20"/>
                <w:lang w:eastAsia="en-GB"/>
                <w14:ligatures w14:val="none"/>
              </w:rPr>
              <w:t>Pupils who have a pass at National 5 level</w:t>
            </w:r>
            <w:r w:rsidRPr="00DE5194">
              <w:rPr>
                <w:rFonts w:ascii="Arial" w:eastAsia="Times New Roman" w:hAnsi="Arial" w:cs="Arial"/>
                <w:color w:val="FF0000"/>
                <w:kern w:val="0"/>
                <w:sz w:val="20"/>
                <w:szCs w:val="20"/>
                <w:lang w:eastAsia="en-GB"/>
                <w14:ligatures w14:val="none"/>
              </w:rPr>
              <w:t> </w:t>
            </w:r>
            <w:r w:rsidRPr="00DE5194">
              <w:rPr>
                <w:rFonts w:ascii="Arial" w:eastAsia="Times New Roman" w:hAnsi="Arial" w:cs="Arial"/>
                <w:color w:val="000000"/>
                <w:kern w:val="0"/>
                <w:sz w:val="20"/>
                <w:szCs w:val="20"/>
                <w:lang w:eastAsia="en-GB"/>
                <w14:ligatures w14:val="none"/>
              </w:rPr>
              <w:t xml:space="preserve">in Design &amp; Manufacture or </w:t>
            </w:r>
            <w:proofErr w:type="gramStart"/>
            <w:r w:rsidRPr="00DE5194">
              <w:rPr>
                <w:rFonts w:ascii="Arial" w:eastAsia="Times New Roman" w:hAnsi="Arial" w:cs="Arial"/>
                <w:color w:val="000000"/>
                <w:kern w:val="0"/>
                <w:sz w:val="20"/>
                <w:szCs w:val="20"/>
                <w:lang w:eastAsia="en-GB"/>
                <w14:ligatures w14:val="none"/>
              </w:rPr>
              <w:t>Higher Grade</w:t>
            </w:r>
            <w:proofErr w:type="gramEnd"/>
            <w:r w:rsidRPr="00DE5194">
              <w:rPr>
                <w:rFonts w:ascii="Arial" w:eastAsia="Times New Roman" w:hAnsi="Arial" w:cs="Arial"/>
                <w:color w:val="000000"/>
                <w:kern w:val="0"/>
                <w:sz w:val="20"/>
                <w:szCs w:val="20"/>
                <w:lang w:eastAsia="en-GB"/>
                <w14:ligatures w14:val="none"/>
              </w:rPr>
              <w:t xml:space="preserve"> Art along with National 5 English would normally be accepted into this course.</w:t>
            </w:r>
          </w:p>
          <w:p w14:paraId="43079C11" w14:textId="77777777" w:rsidR="00DE5194" w:rsidRPr="00DE5194" w:rsidRDefault="00DE5194" w:rsidP="00DE5194">
            <w:pPr>
              <w:spacing w:after="0" w:line="240" w:lineRule="auto"/>
              <w:rPr>
                <w:rFonts w:ascii="Times New Roman" w:eastAsia="Times New Roman" w:hAnsi="Times New Roman" w:cs="Times New Roman"/>
                <w:color w:val="000000"/>
                <w:kern w:val="0"/>
                <w:sz w:val="20"/>
                <w:szCs w:val="20"/>
                <w:lang w:eastAsia="en-GB"/>
                <w14:ligatures w14:val="none"/>
              </w:rPr>
            </w:pPr>
            <w:r w:rsidRPr="00DE5194">
              <w:rPr>
                <w:rFonts w:ascii="Arial" w:eastAsia="Times New Roman" w:hAnsi="Arial" w:cs="Arial"/>
                <w:color w:val="000000"/>
                <w:kern w:val="0"/>
                <w:sz w:val="20"/>
                <w:szCs w:val="20"/>
                <w:lang w:eastAsia="en-GB"/>
                <w14:ligatures w14:val="none"/>
              </w:rPr>
              <w:t>Pupils who have a pass at National 5 in Graphic Communication and/or Art and Design will be considered, but this will be at the discretion of the Principal Teacher.</w:t>
            </w:r>
          </w:p>
        </w:tc>
      </w:tr>
      <w:tr w:rsidR="00DE5194" w:rsidRPr="00DE5194" w14:paraId="320575FF" w14:textId="77777777" w:rsidTr="00DE5194">
        <w:trPr>
          <w:trHeight w:val="958"/>
        </w:trPr>
        <w:tc>
          <w:tcPr>
            <w:tcW w:w="104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A56C77D" w14:textId="77777777" w:rsidR="00DE5194" w:rsidRPr="00DE5194" w:rsidRDefault="00DE5194" w:rsidP="00DE5194">
            <w:pPr>
              <w:spacing w:after="0" w:line="240" w:lineRule="auto"/>
              <w:rPr>
                <w:rFonts w:ascii="Times New Roman" w:eastAsia="Times New Roman" w:hAnsi="Times New Roman" w:cs="Times New Roman"/>
                <w:color w:val="000000"/>
                <w:kern w:val="0"/>
                <w:sz w:val="20"/>
                <w:szCs w:val="20"/>
                <w:lang w:eastAsia="en-GB"/>
                <w14:ligatures w14:val="none"/>
              </w:rPr>
            </w:pPr>
            <w:r w:rsidRPr="00DE5194">
              <w:rPr>
                <w:rFonts w:ascii="Arial" w:eastAsia="Times New Roman" w:hAnsi="Arial" w:cs="Arial"/>
                <w:b/>
                <w:bCs/>
                <w:color w:val="000000"/>
                <w:kern w:val="0"/>
                <w:lang w:eastAsia="en-GB"/>
                <w14:ligatures w14:val="none"/>
              </w:rPr>
              <w:t>What is included in this course?</w:t>
            </w:r>
          </w:p>
          <w:p w14:paraId="4E2FE98A" w14:textId="77777777" w:rsidR="00DE5194" w:rsidRPr="00DE5194" w:rsidRDefault="00DE5194" w:rsidP="00DE5194">
            <w:pPr>
              <w:spacing w:after="0" w:line="240" w:lineRule="auto"/>
              <w:rPr>
                <w:rFonts w:ascii="Times New Roman" w:eastAsia="Times New Roman" w:hAnsi="Times New Roman" w:cs="Times New Roman"/>
                <w:color w:val="000000"/>
                <w:kern w:val="0"/>
                <w:sz w:val="20"/>
                <w:szCs w:val="20"/>
                <w:lang w:eastAsia="en-GB"/>
                <w14:ligatures w14:val="none"/>
              </w:rPr>
            </w:pPr>
            <w:r w:rsidRPr="00DE5194">
              <w:rPr>
                <w:rFonts w:ascii="Arial" w:eastAsia="Times New Roman" w:hAnsi="Arial" w:cs="Arial"/>
                <w:color w:val="000000"/>
                <w:kern w:val="0"/>
                <w:sz w:val="20"/>
                <w:szCs w:val="20"/>
                <w:lang w:eastAsia="en-GB"/>
                <w14:ligatures w14:val="none"/>
              </w:rPr>
              <w:t>There are two distinct units within this course. They are:</w:t>
            </w:r>
          </w:p>
          <w:p w14:paraId="1F1F38E3" w14:textId="77777777" w:rsidR="00DE5194" w:rsidRPr="00DE5194" w:rsidRDefault="00DE5194" w:rsidP="00DE5194">
            <w:pPr>
              <w:spacing w:after="0" w:line="240" w:lineRule="auto"/>
              <w:rPr>
                <w:rFonts w:ascii="Times New Roman" w:eastAsia="Times New Roman" w:hAnsi="Times New Roman" w:cs="Times New Roman"/>
                <w:color w:val="000000"/>
                <w:kern w:val="0"/>
                <w:sz w:val="20"/>
                <w:szCs w:val="20"/>
                <w:lang w:eastAsia="en-GB"/>
                <w14:ligatures w14:val="none"/>
              </w:rPr>
            </w:pPr>
            <w:r w:rsidRPr="00DE5194">
              <w:rPr>
                <w:rFonts w:ascii="Arial" w:eastAsia="Times New Roman" w:hAnsi="Arial" w:cs="Arial"/>
                <w:b/>
                <w:bCs/>
                <w:color w:val="000000"/>
                <w:kern w:val="0"/>
                <w:sz w:val="20"/>
                <w:szCs w:val="20"/>
                <w:lang w:eastAsia="en-GB"/>
                <w14:ligatures w14:val="none"/>
              </w:rPr>
              <w:t>Design</w:t>
            </w:r>
            <w:r w:rsidRPr="00DE5194">
              <w:rPr>
                <w:rFonts w:ascii="Arial" w:eastAsia="Times New Roman" w:hAnsi="Arial" w:cs="Arial"/>
                <w:color w:val="000000"/>
                <w:kern w:val="0"/>
                <w:sz w:val="20"/>
                <w:szCs w:val="20"/>
                <w:lang w:eastAsia="en-GB"/>
                <w14:ligatures w14:val="none"/>
              </w:rPr>
              <w:t xml:space="preserve"> – This unit covers the product design process form brief to resolved design proposals.  It helps learners develop skills in initiating, </w:t>
            </w:r>
            <w:proofErr w:type="gramStart"/>
            <w:r w:rsidRPr="00DE5194">
              <w:rPr>
                <w:rFonts w:ascii="Arial" w:eastAsia="Times New Roman" w:hAnsi="Arial" w:cs="Arial"/>
                <w:color w:val="000000"/>
                <w:kern w:val="0"/>
                <w:sz w:val="20"/>
                <w:szCs w:val="20"/>
                <w:lang w:eastAsia="en-GB"/>
                <w14:ligatures w14:val="none"/>
              </w:rPr>
              <w:t>developing</w:t>
            </w:r>
            <w:proofErr w:type="gramEnd"/>
            <w:r w:rsidRPr="00DE5194">
              <w:rPr>
                <w:rFonts w:ascii="Arial" w:eastAsia="Times New Roman" w:hAnsi="Arial" w:cs="Arial"/>
                <w:color w:val="000000"/>
                <w:kern w:val="0"/>
                <w:sz w:val="20"/>
                <w:szCs w:val="20"/>
                <w:lang w:eastAsia="en-GB"/>
                <w14:ligatures w14:val="none"/>
              </w:rPr>
              <w:t xml:space="preserve"> and communicating design proposals.  It allows them to develop an appreciation of the design/make/test process and the importance of evaluating.</w:t>
            </w:r>
          </w:p>
          <w:p w14:paraId="0BD62992" w14:textId="77777777" w:rsidR="00DE5194" w:rsidRPr="00DE5194" w:rsidRDefault="00DE5194" w:rsidP="00DE5194">
            <w:pPr>
              <w:spacing w:after="0" w:line="240" w:lineRule="auto"/>
              <w:rPr>
                <w:rFonts w:ascii="Times New Roman" w:eastAsia="Times New Roman" w:hAnsi="Times New Roman" w:cs="Times New Roman"/>
                <w:color w:val="000000"/>
                <w:kern w:val="0"/>
                <w:sz w:val="20"/>
                <w:szCs w:val="20"/>
                <w:lang w:eastAsia="en-GB"/>
                <w14:ligatures w14:val="none"/>
              </w:rPr>
            </w:pPr>
            <w:r w:rsidRPr="00DE5194">
              <w:rPr>
                <w:rFonts w:ascii="Arial" w:eastAsia="Times New Roman" w:hAnsi="Arial" w:cs="Arial"/>
                <w:b/>
                <w:bCs/>
                <w:color w:val="000000"/>
                <w:kern w:val="0"/>
                <w:sz w:val="20"/>
                <w:szCs w:val="20"/>
                <w:lang w:eastAsia="en-GB"/>
                <w14:ligatures w14:val="none"/>
              </w:rPr>
              <w:t>Materials and Manufacture – </w:t>
            </w:r>
            <w:r w:rsidRPr="00DE5194">
              <w:rPr>
                <w:rFonts w:ascii="Arial" w:eastAsia="Times New Roman" w:hAnsi="Arial" w:cs="Arial"/>
                <w:color w:val="000000"/>
                <w:kern w:val="0"/>
                <w:sz w:val="20"/>
                <w:szCs w:val="20"/>
                <w:lang w:eastAsia="en-GB"/>
                <w14:ligatures w14:val="none"/>
              </w:rPr>
              <w:t>This unit covers the product design process from design proposals to prototyping and final production.  It helps learners to ‘close the design loop’ by manufacturing their design ideas.  It allows learners to develop practical skills and gain an appreciation of the properties and uses of materials.</w:t>
            </w:r>
          </w:p>
        </w:tc>
      </w:tr>
      <w:tr w:rsidR="00DE5194" w:rsidRPr="00DE5194" w14:paraId="540101A6" w14:textId="77777777" w:rsidTr="00DE5194">
        <w:trPr>
          <w:trHeight w:val="958"/>
        </w:trPr>
        <w:tc>
          <w:tcPr>
            <w:tcW w:w="104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68C74B5" w14:textId="77777777" w:rsidR="00DE5194" w:rsidRPr="00DE5194" w:rsidRDefault="00DE5194" w:rsidP="00DE5194">
            <w:pPr>
              <w:spacing w:after="0" w:line="240" w:lineRule="auto"/>
              <w:rPr>
                <w:rFonts w:ascii="Times New Roman" w:eastAsia="Times New Roman" w:hAnsi="Times New Roman" w:cs="Times New Roman"/>
                <w:color w:val="000000"/>
                <w:kern w:val="0"/>
                <w:sz w:val="20"/>
                <w:szCs w:val="20"/>
                <w:lang w:eastAsia="en-GB"/>
                <w14:ligatures w14:val="none"/>
              </w:rPr>
            </w:pPr>
            <w:r w:rsidRPr="00DE5194">
              <w:rPr>
                <w:rFonts w:ascii="Arial" w:eastAsia="Times New Roman" w:hAnsi="Arial" w:cs="Arial"/>
                <w:b/>
                <w:bCs/>
                <w:color w:val="000000"/>
                <w:kern w:val="0"/>
                <w:lang w:eastAsia="en-GB"/>
                <w14:ligatures w14:val="none"/>
              </w:rPr>
              <w:t>What skills will I develop?</w:t>
            </w:r>
          </w:p>
          <w:p w14:paraId="2565F8A8" w14:textId="77777777" w:rsidR="00DE5194" w:rsidRPr="00DE5194" w:rsidRDefault="00DE5194" w:rsidP="00DE5194">
            <w:pPr>
              <w:spacing w:after="0" w:line="240" w:lineRule="auto"/>
              <w:rPr>
                <w:rFonts w:ascii="Times New Roman" w:eastAsia="Times New Roman" w:hAnsi="Times New Roman" w:cs="Times New Roman"/>
                <w:color w:val="000000"/>
                <w:kern w:val="0"/>
                <w:sz w:val="20"/>
                <w:szCs w:val="20"/>
                <w:lang w:eastAsia="en-GB"/>
                <w14:ligatures w14:val="none"/>
              </w:rPr>
            </w:pPr>
            <w:r w:rsidRPr="00DE5194">
              <w:rPr>
                <w:rFonts w:ascii="Arial" w:eastAsia="Times New Roman" w:hAnsi="Arial" w:cs="Arial"/>
                <w:color w:val="000000"/>
                <w:kern w:val="0"/>
                <w:sz w:val="20"/>
                <w:szCs w:val="20"/>
                <w:lang w:eastAsia="en-GB"/>
                <w14:ligatures w14:val="none"/>
              </w:rPr>
              <w:t xml:space="preserve">Pupils will be able to enhance their design skills, creativity, iterative thinking, problem solving, understanding the relationship between cause and effect of decisions taken, an engagement with a variety of technologies in both design and manufacture, dialogue and discussion, and the articulation, </w:t>
            </w:r>
            <w:proofErr w:type="gramStart"/>
            <w:r w:rsidRPr="00DE5194">
              <w:rPr>
                <w:rFonts w:ascii="Arial" w:eastAsia="Times New Roman" w:hAnsi="Arial" w:cs="Arial"/>
                <w:color w:val="000000"/>
                <w:kern w:val="0"/>
                <w:sz w:val="20"/>
                <w:szCs w:val="20"/>
                <w:lang w:eastAsia="en-GB"/>
                <w14:ligatures w14:val="none"/>
              </w:rPr>
              <w:t>communication</w:t>
            </w:r>
            <w:proofErr w:type="gramEnd"/>
            <w:r w:rsidRPr="00DE5194">
              <w:rPr>
                <w:rFonts w:ascii="Arial" w:eastAsia="Times New Roman" w:hAnsi="Arial" w:cs="Arial"/>
                <w:color w:val="000000"/>
                <w:kern w:val="0"/>
                <w:sz w:val="20"/>
                <w:szCs w:val="20"/>
                <w:lang w:eastAsia="en-GB"/>
                <w14:ligatures w14:val="none"/>
              </w:rPr>
              <w:t xml:space="preserve"> and realisation of ideas.</w:t>
            </w:r>
          </w:p>
        </w:tc>
      </w:tr>
      <w:tr w:rsidR="00DE5194" w:rsidRPr="00DE5194" w14:paraId="430221DA" w14:textId="77777777" w:rsidTr="00DE5194">
        <w:trPr>
          <w:trHeight w:val="958"/>
        </w:trPr>
        <w:tc>
          <w:tcPr>
            <w:tcW w:w="104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5A9151F" w14:textId="77777777" w:rsidR="00DE5194" w:rsidRPr="00DE5194" w:rsidRDefault="00DE5194" w:rsidP="00DE5194">
            <w:pPr>
              <w:spacing w:after="0" w:line="240" w:lineRule="auto"/>
              <w:rPr>
                <w:rFonts w:ascii="Times New Roman" w:eastAsia="Times New Roman" w:hAnsi="Times New Roman" w:cs="Times New Roman"/>
                <w:color w:val="000000"/>
                <w:kern w:val="0"/>
                <w:sz w:val="20"/>
                <w:szCs w:val="20"/>
                <w:lang w:eastAsia="en-GB"/>
                <w14:ligatures w14:val="none"/>
              </w:rPr>
            </w:pPr>
            <w:r w:rsidRPr="00DE5194">
              <w:rPr>
                <w:rFonts w:ascii="Arial" w:eastAsia="Times New Roman" w:hAnsi="Arial" w:cs="Arial"/>
                <w:b/>
                <w:bCs/>
                <w:color w:val="000000"/>
                <w:kern w:val="0"/>
                <w:lang w:eastAsia="en-GB"/>
                <w14:ligatures w14:val="none"/>
              </w:rPr>
              <w:t>What learning and teaching approaches will I experience?</w:t>
            </w:r>
          </w:p>
          <w:p w14:paraId="029C1B9C" w14:textId="77777777" w:rsidR="00DE5194" w:rsidRPr="00DE5194" w:rsidRDefault="00DE5194" w:rsidP="00DE5194">
            <w:pPr>
              <w:spacing w:after="0" w:line="240" w:lineRule="auto"/>
              <w:rPr>
                <w:rFonts w:ascii="Times New Roman" w:eastAsia="Times New Roman" w:hAnsi="Times New Roman" w:cs="Times New Roman"/>
                <w:color w:val="000000"/>
                <w:kern w:val="0"/>
                <w:sz w:val="20"/>
                <w:szCs w:val="20"/>
                <w:lang w:eastAsia="en-GB"/>
                <w14:ligatures w14:val="none"/>
              </w:rPr>
            </w:pPr>
            <w:r w:rsidRPr="00DE5194">
              <w:rPr>
                <w:rFonts w:ascii="Arial" w:eastAsia="Times New Roman" w:hAnsi="Arial" w:cs="Arial"/>
                <w:color w:val="000000"/>
                <w:kern w:val="0"/>
                <w:sz w:val="20"/>
                <w:szCs w:val="20"/>
                <w:lang w:eastAsia="en-GB"/>
                <w14:ligatures w14:val="none"/>
              </w:rPr>
              <w:t xml:space="preserve">This course uses a wide range of teaching and learning approaches. Candidates are encouraged to adopt a broad view of the process of design and manufacture, take responsibility for their own actions and decisions, devise plans and procedures, develop and organise ideas and solve problems, make effective use of new and existing </w:t>
            </w:r>
            <w:proofErr w:type="gramStart"/>
            <w:r w:rsidRPr="00DE5194">
              <w:rPr>
                <w:rFonts w:ascii="Arial" w:eastAsia="Times New Roman" w:hAnsi="Arial" w:cs="Arial"/>
                <w:color w:val="000000"/>
                <w:kern w:val="0"/>
                <w:sz w:val="20"/>
                <w:szCs w:val="20"/>
                <w:lang w:eastAsia="en-GB"/>
                <w14:ligatures w14:val="none"/>
              </w:rPr>
              <w:t>knowledge</w:t>
            </w:r>
            <w:proofErr w:type="gramEnd"/>
            <w:r w:rsidRPr="00DE5194">
              <w:rPr>
                <w:rFonts w:ascii="Arial" w:eastAsia="Times New Roman" w:hAnsi="Arial" w:cs="Arial"/>
                <w:color w:val="000000"/>
                <w:kern w:val="0"/>
                <w:sz w:val="20"/>
                <w:szCs w:val="20"/>
                <w:lang w:eastAsia="en-GB"/>
                <w14:ligatures w14:val="none"/>
              </w:rPr>
              <w:t xml:space="preserve"> and justify their decisions.</w:t>
            </w:r>
          </w:p>
          <w:p w14:paraId="39DBDEE1" w14:textId="77777777" w:rsidR="00DE5194" w:rsidRPr="00DE5194" w:rsidRDefault="00DE5194" w:rsidP="00DE5194">
            <w:pPr>
              <w:spacing w:after="0" w:line="240" w:lineRule="auto"/>
              <w:rPr>
                <w:rFonts w:ascii="Times New Roman" w:eastAsia="Times New Roman" w:hAnsi="Times New Roman" w:cs="Times New Roman"/>
                <w:color w:val="000000"/>
                <w:kern w:val="0"/>
                <w:sz w:val="20"/>
                <w:szCs w:val="20"/>
                <w:lang w:eastAsia="en-GB"/>
                <w14:ligatures w14:val="none"/>
              </w:rPr>
            </w:pPr>
            <w:r w:rsidRPr="00DE5194">
              <w:rPr>
                <w:rFonts w:ascii="Arial" w:eastAsia="Times New Roman" w:hAnsi="Arial" w:cs="Arial"/>
                <w:color w:val="000000"/>
                <w:kern w:val="0"/>
                <w:sz w:val="20"/>
                <w:szCs w:val="20"/>
                <w:lang w:eastAsia="en-GB"/>
                <w14:ligatures w14:val="none"/>
              </w:rPr>
              <w:t>The course will also provide candidates with the opportunity to solve practical problems in applied contexts.</w:t>
            </w:r>
          </w:p>
        </w:tc>
      </w:tr>
      <w:tr w:rsidR="00DE5194" w:rsidRPr="00DE5194" w14:paraId="50DC946F" w14:textId="77777777" w:rsidTr="00DE5194">
        <w:trPr>
          <w:trHeight w:val="958"/>
        </w:trPr>
        <w:tc>
          <w:tcPr>
            <w:tcW w:w="104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3D976F2" w14:textId="77777777" w:rsidR="00DE5194" w:rsidRPr="00DE5194" w:rsidRDefault="00DE5194" w:rsidP="00DE5194">
            <w:pPr>
              <w:spacing w:after="0" w:line="240" w:lineRule="auto"/>
              <w:rPr>
                <w:rFonts w:ascii="Times New Roman" w:eastAsia="Times New Roman" w:hAnsi="Times New Roman" w:cs="Times New Roman"/>
                <w:color w:val="000000"/>
                <w:kern w:val="0"/>
                <w:sz w:val="20"/>
                <w:szCs w:val="20"/>
                <w:lang w:eastAsia="en-GB"/>
                <w14:ligatures w14:val="none"/>
              </w:rPr>
            </w:pPr>
            <w:r w:rsidRPr="00DE5194">
              <w:rPr>
                <w:rFonts w:ascii="Arial" w:eastAsia="Times New Roman" w:hAnsi="Arial" w:cs="Arial"/>
                <w:b/>
                <w:bCs/>
                <w:color w:val="000000"/>
                <w:kern w:val="0"/>
                <w:lang w:eastAsia="en-GB"/>
                <w14:ligatures w14:val="none"/>
              </w:rPr>
              <w:t>How will I be assessed?</w:t>
            </w:r>
          </w:p>
          <w:p w14:paraId="08B4F816" w14:textId="77777777" w:rsidR="00DE5194" w:rsidRPr="00DE5194" w:rsidRDefault="00DE5194" w:rsidP="00DE5194">
            <w:pPr>
              <w:spacing w:after="0" w:line="240" w:lineRule="auto"/>
              <w:rPr>
                <w:rFonts w:ascii="Times New Roman" w:eastAsia="Times New Roman" w:hAnsi="Times New Roman" w:cs="Times New Roman"/>
                <w:color w:val="000000"/>
                <w:kern w:val="0"/>
                <w:sz w:val="20"/>
                <w:szCs w:val="20"/>
                <w:lang w:eastAsia="en-GB"/>
                <w14:ligatures w14:val="none"/>
              </w:rPr>
            </w:pPr>
            <w:r w:rsidRPr="00DE5194">
              <w:rPr>
                <w:rFonts w:ascii="Arial" w:eastAsia="Times New Roman" w:hAnsi="Arial" w:cs="Arial"/>
                <w:color w:val="000000"/>
                <w:kern w:val="0"/>
                <w:sz w:val="20"/>
                <w:szCs w:val="20"/>
                <w:lang w:eastAsia="en-GB"/>
                <w14:ligatures w14:val="none"/>
              </w:rPr>
              <w:t>Pupils will be required to pass both units listed above.</w:t>
            </w:r>
          </w:p>
          <w:p w14:paraId="219E1320" w14:textId="77777777" w:rsidR="00DE5194" w:rsidRPr="00DE5194" w:rsidRDefault="00DE5194" w:rsidP="00DE5194">
            <w:pPr>
              <w:spacing w:after="0" w:line="240" w:lineRule="auto"/>
              <w:rPr>
                <w:rFonts w:ascii="Times New Roman" w:eastAsia="Times New Roman" w:hAnsi="Times New Roman" w:cs="Times New Roman"/>
                <w:color w:val="000000"/>
                <w:kern w:val="0"/>
                <w:sz w:val="20"/>
                <w:szCs w:val="20"/>
                <w:lang w:eastAsia="en-GB"/>
                <w14:ligatures w14:val="none"/>
              </w:rPr>
            </w:pPr>
            <w:r w:rsidRPr="00DE5194">
              <w:rPr>
                <w:rFonts w:ascii="Arial" w:eastAsia="Times New Roman" w:hAnsi="Arial" w:cs="Arial"/>
                <w:color w:val="000000"/>
                <w:kern w:val="0"/>
                <w:sz w:val="20"/>
                <w:szCs w:val="20"/>
                <w:lang w:eastAsia="en-GB"/>
                <w14:ligatures w14:val="none"/>
              </w:rPr>
              <w:t xml:space="preserve">In </w:t>
            </w:r>
            <w:proofErr w:type="gramStart"/>
            <w:r w:rsidRPr="00DE5194">
              <w:rPr>
                <w:rFonts w:ascii="Arial" w:eastAsia="Times New Roman" w:hAnsi="Arial" w:cs="Arial"/>
                <w:color w:val="000000"/>
                <w:kern w:val="0"/>
                <w:sz w:val="20"/>
                <w:szCs w:val="20"/>
                <w:lang w:eastAsia="en-GB"/>
                <w14:ligatures w14:val="none"/>
              </w:rPr>
              <w:t>addition</w:t>
            </w:r>
            <w:proofErr w:type="gramEnd"/>
            <w:r w:rsidRPr="00DE5194">
              <w:rPr>
                <w:rFonts w:ascii="Arial" w:eastAsia="Times New Roman" w:hAnsi="Arial" w:cs="Arial"/>
                <w:color w:val="000000"/>
                <w:kern w:val="0"/>
                <w:sz w:val="20"/>
                <w:szCs w:val="20"/>
                <w:lang w:eastAsia="en-GB"/>
                <w14:ligatures w14:val="none"/>
              </w:rPr>
              <w:t xml:space="preserve"> they will complete a Design Assignment which will be internally assessed. They shall also have an external examination which will be externally assessed.</w:t>
            </w:r>
          </w:p>
          <w:p w14:paraId="48506FC4" w14:textId="77777777" w:rsidR="00DE5194" w:rsidRPr="00DE5194" w:rsidRDefault="00DE5194" w:rsidP="00DE5194">
            <w:pPr>
              <w:spacing w:after="0" w:line="240" w:lineRule="auto"/>
              <w:rPr>
                <w:rFonts w:ascii="Times New Roman" w:eastAsia="Times New Roman" w:hAnsi="Times New Roman" w:cs="Times New Roman"/>
                <w:color w:val="000000"/>
                <w:kern w:val="0"/>
                <w:sz w:val="20"/>
                <w:szCs w:val="20"/>
                <w:lang w:eastAsia="en-GB"/>
                <w14:ligatures w14:val="none"/>
              </w:rPr>
            </w:pPr>
            <w:r w:rsidRPr="00DE5194">
              <w:rPr>
                <w:rFonts w:ascii="Arial" w:eastAsia="Times New Roman" w:hAnsi="Arial" w:cs="Arial"/>
                <w:color w:val="000000"/>
                <w:kern w:val="0"/>
                <w:sz w:val="20"/>
                <w:szCs w:val="20"/>
                <w:lang w:eastAsia="en-GB"/>
                <w14:ligatures w14:val="none"/>
              </w:rPr>
              <w:t xml:space="preserve">To gain the award of the Course, the learner must pass </w:t>
            </w:r>
            <w:proofErr w:type="gramStart"/>
            <w:r w:rsidRPr="00DE5194">
              <w:rPr>
                <w:rFonts w:ascii="Arial" w:eastAsia="Times New Roman" w:hAnsi="Arial" w:cs="Arial"/>
                <w:color w:val="000000"/>
                <w:kern w:val="0"/>
                <w:sz w:val="20"/>
                <w:szCs w:val="20"/>
                <w:lang w:eastAsia="en-GB"/>
                <w14:ligatures w14:val="none"/>
              </w:rPr>
              <w:t>all of</w:t>
            </w:r>
            <w:proofErr w:type="gramEnd"/>
            <w:r w:rsidRPr="00DE5194">
              <w:rPr>
                <w:rFonts w:ascii="Arial" w:eastAsia="Times New Roman" w:hAnsi="Arial" w:cs="Arial"/>
                <w:color w:val="000000"/>
                <w:kern w:val="0"/>
                <w:sz w:val="20"/>
                <w:szCs w:val="20"/>
                <w:lang w:eastAsia="en-GB"/>
                <w14:ligatures w14:val="none"/>
              </w:rPr>
              <w:t xml:space="preserve"> the Units as well as the Course assessment. Course assessment will provide the basis for grading attainment in the Course award.</w:t>
            </w:r>
          </w:p>
        </w:tc>
      </w:tr>
      <w:tr w:rsidR="00DE5194" w:rsidRPr="00DE5194" w14:paraId="1A58A687" w14:textId="77777777" w:rsidTr="00DE5194">
        <w:trPr>
          <w:trHeight w:val="958"/>
        </w:trPr>
        <w:tc>
          <w:tcPr>
            <w:tcW w:w="104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937452F" w14:textId="77777777" w:rsidR="00DE5194" w:rsidRPr="00DE5194" w:rsidRDefault="00DE5194" w:rsidP="00DE5194">
            <w:pPr>
              <w:spacing w:after="0" w:line="240" w:lineRule="auto"/>
              <w:rPr>
                <w:rFonts w:ascii="Times New Roman" w:eastAsia="Times New Roman" w:hAnsi="Times New Roman" w:cs="Times New Roman"/>
                <w:color w:val="000000"/>
                <w:kern w:val="0"/>
                <w:sz w:val="20"/>
                <w:szCs w:val="20"/>
                <w:lang w:eastAsia="en-GB"/>
                <w14:ligatures w14:val="none"/>
              </w:rPr>
            </w:pPr>
            <w:r w:rsidRPr="00DE5194">
              <w:rPr>
                <w:rFonts w:ascii="Arial" w:eastAsia="Times New Roman" w:hAnsi="Arial" w:cs="Arial"/>
                <w:b/>
                <w:bCs/>
                <w:color w:val="000000"/>
                <w:kern w:val="0"/>
                <w:lang w:eastAsia="en-GB"/>
                <w14:ligatures w14:val="none"/>
              </w:rPr>
              <w:t>What are the homework requirements?</w:t>
            </w:r>
          </w:p>
          <w:p w14:paraId="1865F444" w14:textId="77777777" w:rsidR="00DE5194" w:rsidRPr="00DE5194" w:rsidRDefault="00DE5194" w:rsidP="00DE5194">
            <w:pPr>
              <w:spacing w:after="0" w:line="240" w:lineRule="auto"/>
              <w:rPr>
                <w:rFonts w:ascii="Times New Roman" w:eastAsia="Times New Roman" w:hAnsi="Times New Roman" w:cs="Times New Roman"/>
                <w:color w:val="000000"/>
                <w:kern w:val="0"/>
                <w:sz w:val="20"/>
                <w:szCs w:val="20"/>
                <w:lang w:eastAsia="en-GB"/>
                <w14:ligatures w14:val="none"/>
              </w:rPr>
            </w:pPr>
            <w:r w:rsidRPr="00DE5194">
              <w:rPr>
                <w:rFonts w:ascii="Arial" w:eastAsia="Times New Roman" w:hAnsi="Arial" w:cs="Arial"/>
                <w:color w:val="000000"/>
                <w:kern w:val="0"/>
                <w:sz w:val="20"/>
                <w:szCs w:val="20"/>
                <w:lang w:eastAsia="en-GB"/>
                <w14:ligatures w14:val="none"/>
              </w:rPr>
              <w:t>Homework will take the form of either sketching practice, design problems or written questions.</w:t>
            </w:r>
          </w:p>
        </w:tc>
      </w:tr>
      <w:tr w:rsidR="00DE5194" w:rsidRPr="00DE5194" w14:paraId="4661F17E" w14:textId="77777777" w:rsidTr="00DE5194">
        <w:trPr>
          <w:trHeight w:val="958"/>
        </w:trPr>
        <w:tc>
          <w:tcPr>
            <w:tcW w:w="104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5F94A01" w14:textId="77777777" w:rsidR="00DE5194" w:rsidRPr="00DE5194" w:rsidRDefault="00DE5194" w:rsidP="00DE5194">
            <w:pPr>
              <w:spacing w:after="0" w:line="240" w:lineRule="auto"/>
              <w:rPr>
                <w:rFonts w:ascii="Times New Roman" w:eastAsia="Times New Roman" w:hAnsi="Times New Roman" w:cs="Times New Roman"/>
                <w:color w:val="000000"/>
                <w:kern w:val="0"/>
                <w:sz w:val="20"/>
                <w:szCs w:val="20"/>
                <w:lang w:eastAsia="en-GB"/>
                <w14:ligatures w14:val="none"/>
              </w:rPr>
            </w:pPr>
            <w:r w:rsidRPr="00DE5194">
              <w:rPr>
                <w:rFonts w:ascii="Arial" w:eastAsia="Times New Roman" w:hAnsi="Arial" w:cs="Arial"/>
                <w:b/>
                <w:bCs/>
                <w:color w:val="000000"/>
                <w:kern w:val="0"/>
                <w:lang w:eastAsia="en-GB"/>
                <w14:ligatures w14:val="none"/>
              </w:rPr>
              <w:t>What are the possible progression routes?</w:t>
            </w:r>
          </w:p>
          <w:p w14:paraId="5798F4B5" w14:textId="77777777" w:rsidR="00DE5194" w:rsidRPr="00DE5194" w:rsidRDefault="00DE5194" w:rsidP="00DE5194">
            <w:pPr>
              <w:spacing w:after="0" w:line="240" w:lineRule="auto"/>
              <w:rPr>
                <w:rFonts w:ascii="Times New Roman" w:eastAsia="Times New Roman" w:hAnsi="Times New Roman" w:cs="Times New Roman"/>
                <w:color w:val="000000"/>
                <w:kern w:val="0"/>
                <w:sz w:val="20"/>
                <w:szCs w:val="20"/>
                <w:lang w:eastAsia="en-GB"/>
                <w14:ligatures w14:val="none"/>
              </w:rPr>
            </w:pPr>
            <w:r w:rsidRPr="00DE5194">
              <w:rPr>
                <w:rFonts w:ascii="Arial" w:eastAsia="Times New Roman" w:hAnsi="Arial" w:cs="Arial"/>
                <w:color w:val="000000"/>
                <w:kern w:val="0"/>
                <w:sz w:val="20"/>
                <w:szCs w:val="20"/>
                <w:lang w:eastAsia="en-GB"/>
                <w14:ligatures w14:val="none"/>
              </w:rPr>
              <w:t>This Course or its components may provide progression to: -</w:t>
            </w:r>
          </w:p>
          <w:p w14:paraId="21F0B69F" w14:textId="77777777" w:rsidR="00DE5194" w:rsidRPr="00DE5194" w:rsidRDefault="00DE5194" w:rsidP="00DE5194">
            <w:pPr>
              <w:spacing w:after="0" w:line="240" w:lineRule="auto"/>
              <w:rPr>
                <w:rFonts w:ascii="Times New Roman" w:eastAsia="Times New Roman" w:hAnsi="Times New Roman" w:cs="Times New Roman"/>
                <w:color w:val="000000"/>
                <w:kern w:val="0"/>
                <w:sz w:val="20"/>
                <w:szCs w:val="20"/>
                <w:lang w:eastAsia="en-GB"/>
                <w14:ligatures w14:val="none"/>
              </w:rPr>
            </w:pPr>
            <w:r w:rsidRPr="00DE5194">
              <w:rPr>
                <w:rFonts w:ascii="Arial" w:eastAsia="Times New Roman" w:hAnsi="Arial" w:cs="Arial"/>
                <w:color w:val="000000"/>
                <w:kern w:val="0"/>
                <w:sz w:val="20"/>
                <w:szCs w:val="20"/>
                <w:lang w:eastAsia="en-GB"/>
                <w14:ligatures w14:val="none"/>
              </w:rPr>
              <w:t>Advanced Higher Design and Manufacture Course</w:t>
            </w:r>
          </w:p>
          <w:p w14:paraId="2A9AB6B3" w14:textId="77777777" w:rsidR="00DE5194" w:rsidRPr="00DE5194" w:rsidRDefault="00DE5194" w:rsidP="00DE5194">
            <w:pPr>
              <w:spacing w:after="0" w:line="240" w:lineRule="auto"/>
              <w:rPr>
                <w:rFonts w:ascii="Times New Roman" w:eastAsia="Times New Roman" w:hAnsi="Times New Roman" w:cs="Times New Roman"/>
                <w:color w:val="000000"/>
                <w:kern w:val="0"/>
                <w:sz w:val="20"/>
                <w:szCs w:val="20"/>
                <w:lang w:eastAsia="en-GB"/>
                <w14:ligatures w14:val="none"/>
              </w:rPr>
            </w:pPr>
            <w:r w:rsidRPr="00DE5194">
              <w:rPr>
                <w:rFonts w:ascii="Arial" w:eastAsia="Times New Roman" w:hAnsi="Arial" w:cs="Arial"/>
                <w:color w:val="000000"/>
                <w:kern w:val="0"/>
                <w:sz w:val="20"/>
                <w:szCs w:val="20"/>
                <w:lang w:eastAsia="en-GB"/>
                <w14:ligatures w14:val="none"/>
              </w:rPr>
              <w:t>other technological Courses at Higher</w:t>
            </w:r>
          </w:p>
          <w:p w14:paraId="0C5FA8B4" w14:textId="77777777" w:rsidR="00DE5194" w:rsidRPr="00DE5194" w:rsidRDefault="00DE5194" w:rsidP="00DE5194">
            <w:pPr>
              <w:spacing w:after="0" w:line="240" w:lineRule="auto"/>
              <w:rPr>
                <w:rFonts w:ascii="Times New Roman" w:eastAsia="Times New Roman" w:hAnsi="Times New Roman" w:cs="Times New Roman"/>
                <w:color w:val="000000"/>
                <w:kern w:val="0"/>
                <w:sz w:val="20"/>
                <w:szCs w:val="20"/>
                <w:lang w:eastAsia="en-GB"/>
                <w14:ligatures w14:val="none"/>
              </w:rPr>
            </w:pPr>
            <w:r w:rsidRPr="00DE5194">
              <w:rPr>
                <w:rFonts w:ascii="Arial" w:eastAsia="Times New Roman" w:hAnsi="Arial" w:cs="Arial"/>
                <w:color w:val="000000"/>
                <w:kern w:val="0"/>
                <w:sz w:val="20"/>
                <w:szCs w:val="20"/>
                <w:lang w:eastAsia="en-GB"/>
                <w14:ligatures w14:val="none"/>
              </w:rPr>
              <w:t>Skills for Work Courses in manufacturing or design</w:t>
            </w:r>
          </w:p>
          <w:p w14:paraId="4CD7B34B" w14:textId="77777777" w:rsidR="00DE5194" w:rsidRPr="00DE5194" w:rsidRDefault="00DE5194" w:rsidP="00DE5194">
            <w:pPr>
              <w:spacing w:after="0" w:line="240" w:lineRule="auto"/>
              <w:rPr>
                <w:rFonts w:ascii="Times New Roman" w:eastAsia="Times New Roman" w:hAnsi="Times New Roman" w:cs="Times New Roman"/>
                <w:color w:val="000000"/>
                <w:kern w:val="0"/>
                <w:sz w:val="20"/>
                <w:szCs w:val="20"/>
                <w:lang w:eastAsia="en-GB"/>
                <w14:ligatures w14:val="none"/>
              </w:rPr>
            </w:pPr>
            <w:r w:rsidRPr="00DE5194">
              <w:rPr>
                <w:rFonts w:ascii="Arial" w:eastAsia="Times New Roman" w:hAnsi="Arial" w:cs="Arial"/>
                <w:color w:val="000000"/>
                <w:kern w:val="0"/>
                <w:sz w:val="20"/>
                <w:szCs w:val="20"/>
                <w:lang w:eastAsia="en-GB"/>
                <w14:ligatures w14:val="none"/>
              </w:rPr>
              <w:t>employment, apprenticeships and/or training in manufacturing or design related fields</w:t>
            </w:r>
          </w:p>
          <w:p w14:paraId="0A061D0A" w14:textId="77777777" w:rsidR="00DE5194" w:rsidRPr="00DE5194" w:rsidRDefault="00DE5194" w:rsidP="00DE5194">
            <w:pPr>
              <w:spacing w:after="0" w:line="240" w:lineRule="auto"/>
              <w:rPr>
                <w:rFonts w:ascii="Times New Roman" w:eastAsia="Times New Roman" w:hAnsi="Times New Roman" w:cs="Times New Roman"/>
                <w:color w:val="000000"/>
                <w:kern w:val="0"/>
                <w:sz w:val="20"/>
                <w:szCs w:val="20"/>
                <w:lang w:eastAsia="en-GB"/>
                <w14:ligatures w14:val="none"/>
              </w:rPr>
            </w:pPr>
            <w:r w:rsidRPr="00DE5194">
              <w:rPr>
                <w:rFonts w:ascii="Arial" w:eastAsia="Times New Roman" w:hAnsi="Arial" w:cs="Arial"/>
                <w:color w:val="000000"/>
                <w:kern w:val="0"/>
                <w:sz w:val="20"/>
                <w:szCs w:val="20"/>
                <w:lang w:eastAsia="en-GB"/>
                <w14:ligatures w14:val="none"/>
              </w:rPr>
              <w:t xml:space="preserve">and ultimately, for some, </w:t>
            </w:r>
            <w:proofErr w:type="gramStart"/>
            <w:r w:rsidRPr="00DE5194">
              <w:rPr>
                <w:rFonts w:ascii="Arial" w:eastAsia="Times New Roman" w:hAnsi="Arial" w:cs="Arial"/>
                <w:color w:val="000000"/>
                <w:kern w:val="0"/>
                <w:sz w:val="20"/>
                <w:szCs w:val="20"/>
                <w:lang w:eastAsia="en-GB"/>
                <w14:ligatures w14:val="none"/>
              </w:rPr>
              <w:t>to:-</w:t>
            </w:r>
            <w:proofErr w:type="gramEnd"/>
          </w:p>
          <w:p w14:paraId="2794C57A" w14:textId="77777777" w:rsidR="00DE5194" w:rsidRPr="00DE5194" w:rsidRDefault="00DE5194" w:rsidP="00DE5194">
            <w:pPr>
              <w:spacing w:after="0" w:line="240" w:lineRule="auto"/>
              <w:rPr>
                <w:rFonts w:ascii="Times New Roman" w:eastAsia="Times New Roman" w:hAnsi="Times New Roman" w:cs="Times New Roman"/>
                <w:color w:val="000000"/>
                <w:kern w:val="0"/>
                <w:sz w:val="20"/>
                <w:szCs w:val="20"/>
                <w:lang w:eastAsia="en-GB"/>
                <w14:ligatures w14:val="none"/>
              </w:rPr>
            </w:pPr>
            <w:r w:rsidRPr="00DE5194">
              <w:rPr>
                <w:rFonts w:ascii="Arial" w:eastAsia="Times New Roman" w:hAnsi="Arial" w:cs="Arial"/>
                <w:color w:val="000000"/>
                <w:kern w:val="0"/>
                <w:sz w:val="20"/>
                <w:szCs w:val="20"/>
                <w:lang w:eastAsia="en-GB"/>
                <w14:ligatures w14:val="none"/>
              </w:rPr>
              <w:lastRenderedPageBreak/>
              <w:t>A range of Product Design or Product Design Engineering-related Higher National Certificates (HNCs) and Higher National Diplomas (HNDs)</w:t>
            </w:r>
          </w:p>
          <w:p w14:paraId="11689FAE" w14:textId="77777777" w:rsidR="00DE5194" w:rsidRPr="00DE5194" w:rsidRDefault="00DE5194" w:rsidP="00DE5194">
            <w:pPr>
              <w:spacing w:after="0" w:line="240" w:lineRule="auto"/>
              <w:rPr>
                <w:rFonts w:ascii="Times New Roman" w:eastAsia="Times New Roman" w:hAnsi="Times New Roman" w:cs="Times New Roman"/>
                <w:color w:val="000000"/>
                <w:kern w:val="0"/>
                <w:sz w:val="20"/>
                <w:szCs w:val="20"/>
                <w:lang w:eastAsia="en-GB"/>
                <w14:ligatures w14:val="none"/>
              </w:rPr>
            </w:pPr>
            <w:r w:rsidRPr="00DE5194">
              <w:rPr>
                <w:rFonts w:ascii="Arial" w:eastAsia="Times New Roman" w:hAnsi="Arial" w:cs="Arial"/>
                <w:color w:val="000000"/>
                <w:kern w:val="0"/>
                <w:sz w:val="20"/>
                <w:szCs w:val="20"/>
                <w:lang w:eastAsia="en-GB"/>
                <w14:ligatures w14:val="none"/>
              </w:rPr>
              <w:t>Degrees in Product Design or Product Design Engineering and related disciplines</w:t>
            </w:r>
          </w:p>
          <w:p w14:paraId="75C29F30" w14:textId="77777777" w:rsidR="00DE5194" w:rsidRPr="00DE5194" w:rsidRDefault="00DE5194" w:rsidP="00DE5194">
            <w:pPr>
              <w:spacing w:after="0" w:line="240" w:lineRule="auto"/>
              <w:rPr>
                <w:rFonts w:ascii="Times New Roman" w:eastAsia="Times New Roman" w:hAnsi="Times New Roman" w:cs="Times New Roman"/>
                <w:color w:val="000000"/>
                <w:kern w:val="0"/>
                <w:sz w:val="20"/>
                <w:szCs w:val="20"/>
                <w:lang w:eastAsia="en-GB"/>
                <w14:ligatures w14:val="none"/>
              </w:rPr>
            </w:pPr>
            <w:r w:rsidRPr="00DE5194">
              <w:rPr>
                <w:rFonts w:ascii="Arial" w:eastAsia="Times New Roman" w:hAnsi="Arial" w:cs="Arial"/>
                <w:color w:val="000000"/>
                <w:kern w:val="0"/>
                <w:sz w:val="20"/>
                <w:szCs w:val="20"/>
                <w:lang w:eastAsia="en-GB"/>
                <w14:ligatures w14:val="none"/>
              </w:rPr>
              <w:t>Success in the Course may support entry to similar areas of study in further education or in employment.</w:t>
            </w:r>
          </w:p>
        </w:tc>
      </w:tr>
    </w:tbl>
    <w:p w14:paraId="367A4EC2" w14:textId="77777777" w:rsidR="00DE5194" w:rsidRPr="00DE5194" w:rsidRDefault="00DE5194" w:rsidP="00DE5194">
      <w:pPr>
        <w:spacing w:after="0" w:line="240" w:lineRule="auto"/>
        <w:rPr>
          <w:rFonts w:ascii="Times New Roman" w:eastAsia="Times New Roman" w:hAnsi="Times New Roman" w:cs="Times New Roman"/>
          <w:color w:val="000000"/>
          <w:kern w:val="0"/>
          <w:sz w:val="20"/>
          <w:szCs w:val="20"/>
          <w:lang w:eastAsia="en-GB"/>
          <w14:ligatures w14:val="none"/>
        </w:rPr>
      </w:pPr>
      <w:r w:rsidRPr="00DE5194">
        <w:rPr>
          <w:rFonts w:ascii="Arial" w:eastAsia="Times New Roman" w:hAnsi="Arial" w:cs="Arial"/>
          <w:b/>
          <w:bCs/>
          <w:i/>
          <w:iCs/>
          <w:color w:val="000000"/>
          <w:kern w:val="0"/>
          <w:sz w:val="24"/>
          <w:szCs w:val="24"/>
          <w:lang w:eastAsia="en-GB"/>
          <w14:ligatures w14:val="none"/>
        </w:rPr>
        <w:lastRenderedPageBreak/>
        <w:t xml:space="preserve">DESIGN AND MANUFACTURE (ADVANCED </w:t>
      </w:r>
      <w:proofErr w:type="gramStart"/>
      <w:r w:rsidRPr="00DE5194">
        <w:rPr>
          <w:rFonts w:ascii="Arial" w:eastAsia="Times New Roman" w:hAnsi="Arial" w:cs="Arial"/>
          <w:b/>
          <w:bCs/>
          <w:i/>
          <w:iCs/>
          <w:color w:val="000000"/>
          <w:kern w:val="0"/>
          <w:sz w:val="24"/>
          <w:szCs w:val="24"/>
          <w:lang w:eastAsia="en-GB"/>
          <w14:ligatures w14:val="none"/>
        </w:rPr>
        <w:t>HIGHER )</w:t>
      </w:r>
      <w:proofErr w:type="gramEnd"/>
      <w:r w:rsidRPr="00DE5194">
        <w:rPr>
          <w:rFonts w:ascii="Arial" w:eastAsia="Times New Roman" w:hAnsi="Arial" w:cs="Arial"/>
          <w:b/>
          <w:bCs/>
          <w:i/>
          <w:iCs/>
          <w:color w:val="000000"/>
          <w:kern w:val="0"/>
          <w:sz w:val="24"/>
          <w:szCs w:val="24"/>
          <w:lang w:eastAsia="en-GB"/>
          <w14:ligatures w14:val="none"/>
        </w:rPr>
        <w:t>– This will be taught as a Campus Course at Perth Grammar School in column E</w:t>
      </w:r>
    </w:p>
    <w:p w14:paraId="33EB8B9F" w14:textId="77777777" w:rsidR="003A426B" w:rsidRDefault="003A426B"/>
    <w:sectPr w:rsidR="003A4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46E3F"/>
    <w:multiLevelType w:val="multilevel"/>
    <w:tmpl w:val="80B8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5356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94"/>
    <w:rsid w:val="003A426B"/>
    <w:rsid w:val="00414E6B"/>
    <w:rsid w:val="00DE5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802DE"/>
  <w15:chartTrackingRefBased/>
  <w15:docId w15:val="{16640B07-F0E4-4785-BC2D-CDB5BC9F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
    <w:name w:val="c3"/>
    <w:basedOn w:val="Normal"/>
    <w:rsid w:val="00DE519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10">
    <w:name w:val="c10"/>
    <w:basedOn w:val="DefaultParagraphFont"/>
    <w:rsid w:val="00DE5194"/>
  </w:style>
  <w:style w:type="character" w:customStyle="1" w:styleId="c11">
    <w:name w:val="c11"/>
    <w:basedOn w:val="DefaultParagraphFont"/>
    <w:rsid w:val="00DE5194"/>
  </w:style>
  <w:style w:type="paragraph" w:customStyle="1" w:styleId="c16">
    <w:name w:val="c16"/>
    <w:basedOn w:val="Normal"/>
    <w:rsid w:val="00DE519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14">
    <w:name w:val="c14"/>
    <w:basedOn w:val="DefaultParagraphFont"/>
    <w:rsid w:val="00DE5194"/>
  </w:style>
  <w:style w:type="character" w:customStyle="1" w:styleId="c6">
    <w:name w:val="c6"/>
    <w:basedOn w:val="DefaultParagraphFont"/>
    <w:rsid w:val="00DE5194"/>
  </w:style>
  <w:style w:type="character" w:customStyle="1" w:styleId="c1">
    <w:name w:val="c1"/>
    <w:basedOn w:val="DefaultParagraphFont"/>
    <w:rsid w:val="00DE5194"/>
  </w:style>
  <w:style w:type="paragraph" w:customStyle="1" w:styleId="c0">
    <w:name w:val="c0"/>
    <w:basedOn w:val="Normal"/>
    <w:rsid w:val="00DE519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25">
    <w:name w:val="c25"/>
    <w:basedOn w:val="DefaultParagraphFont"/>
    <w:rsid w:val="00DE5194"/>
  </w:style>
  <w:style w:type="character" w:customStyle="1" w:styleId="c21">
    <w:name w:val="c21"/>
    <w:basedOn w:val="DefaultParagraphFont"/>
    <w:rsid w:val="00DE5194"/>
  </w:style>
  <w:style w:type="paragraph" w:customStyle="1" w:styleId="c18">
    <w:name w:val="c18"/>
    <w:basedOn w:val="Normal"/>
    <w:rsid w:val="00DE519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17">
    <w:name w:val="c17"/>
    <w:basedOn w:val="Normal"/>
    <w:rsid w:val="00DE519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9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C5E54E17855FCA4395159C53D02AA166" ma:contentTypeVersion="18" ma:contentTypeDescription="Core EDMS document content type" ma:contentTypeScope="" ma:versionID="608dc58ed9a9361e36f824534324ef32">
  <xsd:schema xmlns:xsd="http://www.w3.org/2001/XMLSchema" xmlns:xs="http://www.w3.org/2001/XMLSchema" xmlns:p="http://schemas.microsoft.com/office/2006/metadata/properties" xmlns:ns2="5f557eb5-52ff-46ed-abf7-a37fd449ed00" xmlns:ns3="5f48cb47-14e9-4d0c-a2ae-82a49bb45b3d" targetNamespace="http://schemas.microsoft.com/office/2006/metadata/properties" ma:root="true" ma:fieldsID="cbb31a550ccbf9852bcc3cafa55a0dc2" ns2:_="" ns3:_="">
    <xsd:import namespace="5f557eb5-52ff-46ed-abf7-a37fd449ed00"/>
    <xsd:import namespace="5f48cb47-14e9-4d0c-a2ae-82a49bb45b3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7eb5-52ff-46ed-abf7-a37fd449ed0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eab06913-a724-4395-a7d5-4cb3dffc3c32}" ma:internalName="TaxCatchAll" ma:showField="CatchAllData"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b06913-a724-4395-a7d5-4cb3dffc3c32}" ma:internalName="TaxCatchAllLabel" ma:readOnly="true" ma:showField="CatchAllDataLabel"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8cb47-14e9-4d0c-a2ae-82a49bb45b3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48cb47-14e9-4d0c-a2ae-82a49bb45b3d">
      <Terms xmlns="http://schemas.microsoft.com/office/infopath/2007/PartnerControls"/>
    </lcf76f155ced4ddcb4097134ff3c332f>
    <TaxCatchAll xmlns="5f557eb5-52ff-46ed-abf7-a37fd449ed00">
      <Value>65</Value>
    </TaxCatchAll>
    <FileplanmarkerTaxHTField xmlns="5f557eb5-52ff-46ed-abf7-a37fd449ed00">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084db162-1f8c-4b0a-92d8-f929d7c7cd20</TermId>
        </TermInfo>
      </Terms>
    </FileplanmarkerTaxHTField>
    <Edmsdateclosed xmlns="5f557eb5-52ff-46ed-abf7-a37fd449ed00" xsi:nil="true"/>
    <Edmsdisposition xmlns="5f557eb5-52ff-46ed-abf7-a37fd449ed00">Open</Edmsdisposition>
  </documentManagement>
</p:properties>
</file>

<file path=customXml/itemProps1.xml><?xml version="1.0" encoding="utf-8"?>
<ds:datastoreItem xmlns:ds="http://schemas.openxmlformats.org/officeDocument/2006/customXml" ds:itemID="{5C3AA4D9-10F8-453A-8C6B-E3B5D4F39F16}"/>
</file>

<file path=customXml/itemProps2.xml><?xml version="1.0" encoding="utf-8"?>
<ds:datastoreItem xmlns:ds="http://schemas.openxmlformats.org/officeDocument/2006/customXml" ds:itemID="{3769F9D1-E321-4462-84FC-4DFE1CEDDEDC}"/>
</file>

<file path=customXml/itemProps3.xml><?xml version="1.0" encoding="utf-8"?>
<ds:datastoreItem xmlns:ds="http://schemas.openxmlformats.org/officeDocument/2006/customXml" ds:itemID="{A476B7B4-FB0D-4A5D-B830-B8C86F191301}"/>
</file>

<file path=docProps/app.xml><?xml version="1.0" encoding="utf-8"?>
<Properties xmlns="http://schemas.openxmlformats.org/officeDocument/2006/extended-properties" xmlns:vt="http://schemas.openxmlformats.org/officeDocument/2006/docPropsVTypes">
  <Template>Normal</Template>
  <TotalTime>2</TotalTime>
  <Pages>2</Pages>
  <Words>576</Words>
  <Characters>3286</Characters>
  <Application>Microsoft Office Word</Application>
  <DocSecurity>0</DocSecurity>
  <Lines>27</Lines>
  <Paragraphs>7</Paragraphs>
  <ScaleCrop>false</ScaleCrop>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Rhanda Percy</dc:creator>
  <cp:keywords/>
  <dc:description/>
  <cp:lastModifiedBy>Rhanda Percy</cp:lastModifiedBy>
  <cp:revision>1</cp:revision>
  <dcterms:created xsi:type="dcterms:W3CDTF">2024-01-23T12:23:00Z</dcterms:created>
  <dcterms:modified xsi:type="dcterms:W3CDTF">2024-01-23T12:25:00Z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0x0101006303DCE5F3884555ABDE6450E03068EE00C5E54E17855FCA4395159C53D02AA166</vt:lpwstr>
  </property>
  <property fmtid="{D5CDD505-2E9C-101B-9397-08002B2CF9AE}" pid="3" name="Fileplanmarker">
    <vt:lpwstr>65;#Website|084db162-1f8c-4b0a-92d8-f929d7c7cd20</vt:lpwstr>
  </property>
  <property fmtid="{D5CDD505-2E9C-101B-9397-08002B2CF9AE}" pid="4" name="MediaServiceImageTags">
    <vt:lpwstr/>
  </property>
</Properties>
</file>